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p>
    <w:p>
      <w:pPr>
        <w:ind w:left="0" w:leftChars="0" w:right="0" w:rightChars="0" w:firstLine="0" w:firstLineChars="0"/>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关于组织高校青年志愿者开展</w:t>
      </w:r>
      <w:bookmarkStart w:id="0" w:name="_GoBack"/>
      <w:bookmarkEnd w:id="0"/>
    </w:p>
    <w:p>
      <w:pPr>
        <w:ind w:left="0" w:leftChars="0" w:right="0" w:rightChars="0" w:firstLine="0" w:firstLineChars="0"/>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“与抗疫一线医务人员家庭手拉手</w:t>
      </w:r>
    </w:p>
    <w:p>
      <w:pPr>
        <w:ind w:left="0" w:leftChars="0" w:right="0" w:rightChars="0" w:firstLine="0" w:firstLineChars="0"/>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专项志愿服务”的工作指引</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各高校团委：</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为全面落实团中央《关于青年志愿者组织和志愿者开展疫情防控应急志愿服务的工作指引》</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《关于组织高校青年志愿者开展“与抗疫一线医务人员家庭手拉手专项志愿服务”的工作建议和指引》的工作要求，团</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rPr>
        <w:t>委现组织开展帮助援鄂</w:t>
      </w:r>
      <w:r>
        <w:rPr>
          <w:rFonts w:hint="eastAsia" w:ascii="仿宋_GB2312" w:hAnsi="仿宋_GB2312" w:eastAsia="仿宋_GB2312" w:cs="仿宋_GB2312"/>
          <w:sz w:val="32"/>
          <w:szCs w:val="32"/>
          <w:lang w:val="en-US" w:eastAsia="zh-CN"/>
        </w:rPr>
        <w:t>及省内抗疫一线</w:t>
      </w:r>
      <w:r>
        <w:rPr>
          <w:rFonts w:hint="eastAsia" w:ascii="仿宋_GB2312" w:hAnsi="仿宋_GB2312" w:eastAsia="仿宋_GB2312" w:cs="仿宋_GB2312"/>
          <w:sz w:val="32"/>
          <w:szCs w:val="32"/>
        </w:rPr>
        <w:t>医务人员家庭的“手拉手”专项志愿服务工作，解决抗疫一线人员家庭的后顾之忧。相关工作指引如下：</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一、志愿服务对象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服务对象以</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高校派出的</w:t>
      </w:r>
      <w:r>
        <w:rPr>
          <w:rFonts w:hint="eastAsia" w:ascii="仿宋_GB2312" w:hAnsi="仿宋_GB2312" w:eastAsia="仿宋_GB2312" w:cs="仿宋_GB2312"/>
          <w:sz w:val="32"/>
          <w:szCs w:val="32"/>
          <w:lang w:val="en-US" w:eastAsia="zh-CN"/>
        </w:rPr>
        <w:t>援助湖北及本省其他医院的</w:t>
      </w:r>
      <w:r>
        <w:rPr>
          <w:rFonts w:hint="eastAsia" w:ascii="仿宋_GB2312" w:hAnsi="仿宋_GB2312" w:eastAsia="仿宋_GB2312" w:cs="仿宋_GB2312"/>
          <w:sz w:val="32"/>
          <w:szCs w:val="32"/>
        </w:rPr>
        <w:t>医务人员家庭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在本校附属医院抗疫一线的医务人员家庭</w:t>
      </w:r>
      <w:r>
        <w:rPr>
          <w:rFonts w:hint="eastAsia" w:ascii="仿宋_GB2312" w:hAnsi="仿宋_GB2312" w:eastAsia="仿宋_GB2312" w:cs="仿宋_GB2312"/>
          <w:sz w:val="32"/>
          <w:szCs w:val="32"/>
        </w:rPr>
        <w:t>为主，包括家庭中的老年人和未成年子女等服务对象。</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二、志愿者队伍结构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立足高校自身服务资源，结合</w:t>
      </w:r>
      <w:r>
        <w:rPr>
          <w:rFonts w:hint="eastAsia" w:ascii="仿宋_GB2312" w:hAnsi="仿宋_GB2312" w:eastAsia="仿宋_GB2312" w:cs="仿宋_GB2312"/>
          <w:sz w:val="32"/>
          <w:szCs w:val="32"/>
          <w:lang w:val="en-US" w:eastAsia="zh-CN"/>
        </w:rPr>
        <w:t>河南</w:t>
      </w:r>
      <w:r>
        <w:rPr>
          <w:rFonts w:hint="eastAsia" w:ascii="仿宋_GB2312" w:hAnsi="仿宋_GB2312" w:eastAsia="仿宋_GB2312" w:cs="仿宋_GB2312"/>
          <w:sz w:val="32"/>
          <w:szCs w:val="32"/>
        </w:rPr>
        <w:t>优秀青年志愿者资源库，本次专项志愿服务志愿者队伍结构如下：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1．青年志愿者服务队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2．研究生支教</w:t>
      </w:r>
      <w:r>
        <w:rPr>
          <w:rFonts w:hint="eastAsia" w:ascii="仿宋_GB2312" w:hAnsi="仿宋_GB2312" w:eastAsia="仿宋_GB2312" w:cs="仿宋_GB2312"/>
          <w:sz w:val="32"/>
          <w:szCs w:val="32"/>
        </w:rPr>
        <w:t>团成员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3．其他</w:t>
      </w:r>
      <w:r>
        <w:rPr>
          <w:rFonts w:hint="eastAsia" w:ascii="仿宋_GB2312" w:hAnsi="仿宋_GB2312" w:eastAsia="仿宋_GB2312" w:cs="仿宋_GB2312"/>
          <w:sz w:val="32"/>
          <w:szCs w:val="32"/>
        </w:rPr>
        <w:t>优秀</w:t>
      </w:r>
      <w:r>
        <w:rPr>
          <w:rFonts w:hint="eastAsia" w:ascii="仿宋_GB2312" w:hAnsi="仿宋_GB2312" w:eastAsia="仿宋_GB2312" w:cs="仿宋_GB2312"/>
          <w:sz w:val="32"/>
          <w:szCs w:val="32"/>
          <w:lang w:val="en-US" w:eastAsia="zh-CN"/>
        </w:rPr>
        <w:t>青年</w:t>
      </w:r>
      <w:r>
        <w:rPr>
          <w:rFonts w:hint="eastAsia" w:ascii="仿宋_GB2312" w:hAnsi="仿宋_GB2312" w:eastAsia="仿宋_GB2312" w:cs="仿宋_GB2312"/>
          <w:sz w:val="32"/>
          <w:szCs w:val="32"/>
        </w:rPr>
        <w:t>志愿者</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三、工作内容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根据团中央《关于组织高校青年志愿者开展“与抗疫一线医务人员家庭手拉手专项志愿服务”的工作建议和指引》的工作要求，结合</w:t>
      </w:r>
      <w:r>
        <w:rPr>
          <w:rFonts w:hint="eastAsia" w:ascii="仿宋_GB2312" w:hAnsi="仿宋_GB2312" w:eastAsia="仿宋_GB2312" w:cs="仿宋_GB2312"/>
          <w:sz w:val="32"/>
          <w:szCs w:val="32"/>
          <w:lang w:val="en-US" w:eastAsia="zh-CN"/>
        </w:rPr>
        <w:t>抗疫一线</w:t>
      </w:r>
      <w:r>
        <w:rPr>
          <w:rFonts w:hint="eastAsia" w:ascii="仿宋_GB2312" w:hAnsi="仿宋_GB2312" w:eastAsia="仿宋_GB2312" w:cs="仿宋_GB2312"/>
          <w:sz w:val="32"/>
          <w:szCs w:val="32"/>
        </w:rPr>
        <w:t>医务人员家庭实际情况，鼓励提供线上服务为主，在确保志愿者健康安全的前提下，可开展如下服务：</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1．未成年子女学习辅导类</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提供寒假作业辅导、开学后的学业指导及读书交流等服务。</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2．心理援助类</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提供心理</w:t>
      </w:r>
      <w:r>
        <w:rPr>
          <w:rFonts w:hint="eastAsia" w:ascii="仿宋_GB2312" w:hAnsi="仿宋_GB2312" w:eastAsia="仿宋_GB2312" w:cs="仿宋_GB2312"/>
          <w:sz w:val="32"/>
          <w:szCs w:val="32"/>
          <w:lang w:val="en-US" w:eastAsia="zh-CN"/>
        </w:rPr>
        <w:t>疏导</w:t>
      </w:r>
      <w:r>
        <w:rPr>
          <w:rFonts w:hint="eastAsia" w:ascii="仿宋_GB2312" w:hAnsi="仿宋_GB2312" w:eastAsia="仿宋_GB2312" w:cs="仿宋_GB2312"/>
          <w:sz w:val="32"/>
          <w:szCs w:val="32"/>
        </w:rPr>
        <w:t>、新冠肺炎咨询专线。开通新冠肺炎咨询专线，开辟新冠肺炎咨询专区，安排专业心理咨询师提供服务支持。</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3．老年人健康咨询与在线问诊类</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如家庭老人有慢性疾病及健康问题，医务志愿者可在线提供老年人健康咨询与问诊服务。</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4．生活帮扶类</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如志愿者和服务对象家庭地理位置特别邻近的，志愿者可以帮助</w:t>
      </w:r>
      <w:r>
        <w:rPr>
          <w:rFonts w:hint="eastAsia" w:ascii="仿宋_GB2312" w:hAnsi="仿宋_GB2312" w:eastAsia="仿宋_GB2312" w:cs="仿宋_GB2312"/>
          <w:sz w:val="32"/>
          <w:szCs w:val="32"/>
          <w:lang w:val="en-US" w:eastAsia="zh-CN"/>
        </w:rPr>
        <w:t>抗疫一线</w:t>
      </w:r>
      <w:r>
        <w:rPr>
          <w:rFonts w:hint="eastAsia" w:ascii="仿宋_GB2312" w:hAnsi="仿宋_GB2312" w:eastAsia="仿宋_GB2312" w:cs="仿宋_GB2312"/>
          <w:sz w:val="32"/>
          <w:szCs w:val="32"/>
        </w:rPr>
        <w:t>医务人员家庭采买学习、生活用品等物资。</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5．其他</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根据各家庭实际情况，高校团委可做出实际分析与研判，提供个性化的服务支持。</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四、工作进度安排</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第一阶段：信息汇总及需求排摸</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即日起至2020年2月1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日（星期</w:t>
      </w:r>
      <w:r>
        <w:rPr>
          <w:rFonts w:hint="eastAsia" w:ascii="仿宋_GB2312" w:hAnsi="仿宋_GB2312" w:eastAsia="仿宋_GB2312" w:cs="仿宋_GB2312"/>
          <w:sz w:val="32"/>
          <w:szCs w:val="32"/>
          <w:lang w:val="en-US" w:eastAsia="zh-CN"/>
        </w:rPr>
        <w:t>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高校团委做好线上排摸</w:t>
      </w:r>
      <w:r>
        <w:rPr>
          <w:rFonts w:hint="eastAsia" w:ascii="仿宋_GB2312" w:hAnsi="仿宋_GB2312" w:eastAsia="仿宋_GB2312" w:cs="仿宋_GB2312"/>
          <w:sz w:val="32"/>
          <w:szCs w:val="32"/>
          <w:lang w:val="en-US" w:eastAsia="zh-CN"/>
        </w:rPr>
        <w:t>抗疫一线</w:t>
      </w:r>
      <w:r>
        <w:rPr>
          <w:rFonts w:hint="eastAsia" w:ascii="仿宋_GB2312" w:hAnsi="仿宋_GB2312" w:eastAsia="仿宋_GB2312" w:cs="仿宋_GB2312"/>
          <w:sz w:val="32"/>
          <w:szCs w:val="32"/>
        </w:rPr>
        <w:t>医务人员家庭基本情况及帮扶需求工作。</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第二阶段：志愿服务需求对接</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2020年2月1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日，做好“一家一策”帮扶方案，按家庭填写</w:t>
      </w:r>
      <w:r>
        <w:rPr>
          <w:rFonts w:hint="eastAsia" w:ascii="仿宋_GB2312" w:hAnsi="仿宋_GB2312" w:eastAsia="仿宋_GB2312" w:cs="仿宋_GB2312"/>
          <w:sz w:val="32"/>
          <w:szCs w:val="32"/>
          <w:lang w:eastAsia="zh-CN"/>
        </w:rPr>
        <w:t>《与抗疫一线医务人员家庭手拉手专项志愿服务信息登记表》</w:t>
      </w:r>
      <w:r>
        <w:rPr>
          <w:rFonts w:hint="eastAsia" w:ascii="仿宋_GB2312" w:hAnsi="仿宋_GB2312" w:eastAsia="仿宋_GB2312" w:cs="仿宋_GB2312"/>
          <w:sz w:val="32"/>
          <w:szCs w:val="32"/>
        </w:rPr>
        <w:t>（参见附件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并填写《与抗疫一线医务人员家庭手拉手专项志愿服务信息汇总表》（见附件2）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附件1各高校团委留存，附件2报团省委学校部。</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第三阶段：完成对接并开展服务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2020年2月1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日（星期</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）起，根据“一家一策”服务方案，开展以线上为主的帮扶服务，量力而行，有序实施。</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第四阶段：优化提升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根据后续防控进度情况，优化服务内容，调整服务方案，不断提升服务质量。</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五、工作要求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请相关高校</w:t>
      </w:r>
      <w:r>
        <w:rPr>
          <w:rFonts w:hint="eastAsia" w:ascii="仿宋_GB2312" w:hAnsi="仿宋_GB2312" w:eastAsia="仿宋_GB2312" w:cs="仿宋_GB2312"/>
          <w:sz w:val="32"/>
          <w:szCs w:val="32"/>
          <w:lang w:val="en-US" w:eastAsia="zh-CN"/>
        </w:rPr>
        <w:t>团委</w:t>
      </w:r>
      <w:r>
        <w:rPr>
          <w:rFonts w:hint="eastAsia" w:ascii="仿宋_GB2312" w:hAnsi="仿宋_GB2312" w:eastAsia="仿宋_GB2312" w:cs="仿宋_GB2312"/>
          <w:sz w:val="32"/>
          <w:szCs w:val="32"/>
        </w:rPr>
        <w:t>根据团中央《关于青年志愿者组织和志愿者开展疫情防控应急志愿服务的工作指引》和《关于组织高校青年志愿者开展“与抗疫一线医务人员家庭手拉手专项志愿服务”的工作建议和指引》的要求，在校党委的领导和支持下，开展相关志愿服务工作。</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加强组织领导</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相关高校团委应及时向校党委汇报该专项工作，成立“与抗疫一线医务人员家庭手拉手专项志愿服务组”，由高校团委书记或分管志愿服务工作的副书记负责。</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加强沟通协作</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相关高校团委应加强志愿者团队合作，根据服务对象家庭子女不同学科学习内容、心理咨询、健康医疗等实际需要，组建青年志愿者服务队，按合理结对方式进行科学编组，以1个服务队对接2—3个家庭的形式，一家一策，精准、务实开展服务。</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3</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做好培训和防护保障</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高校团委要在高校党委的领导下，严格遵循组织化、本地化、网络化和安全第一的原则，加强对志愿者的管理和培训。做好志愿者培训工作，坚决做到基础培训不合格的绝不上岗。严格落实防护措施，如个别切实需要开展线下服务活动的，必须由高校团委负责并指导，同时做好防护措施，防护措施不到位的绝不上岗。</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4</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及时优化提升</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高校团委应及时联系志愿者，并反馈相关信息，跟踪优化服务内容与方式，定期回访受服务医务人员家庭，了解服务情况，优化“一家一策”，提升服务质量。</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请郑州大学、河南大学、河南理工大学、河南中医药大学、新乡医学院等5所高校团委于2020年2月18日前，将</w:t>
      </w:r>
      <w:r>
        <w:rPr>
          <w:rFonts w:hint="eastAsia" w:ascii="仿宋_GB2312" w:hAnsi="仿宋_GB2312" w:eastAsia="仿宋_GB2312" w:cs="仿宋_GB2312"/>
          <w:sz w:val="32"/>
          <w:szCs w:val="32"/>
          <w:lang w:eastAsia="zh-CN"/>
        </w:rPr>
        <w:t>《与抗疫一线医务人员家庭手拉手专项志愿服务信息汇总表》</w:t>
      </w:r>
      <w:r>
        <w:rPr>
          <w:rFonts w:hint="eastAsia" w:ascii="仿宋_GB2312" w:hAnsi="仿宋_GB2312" w:eastAsia="仿宋_GB2312" w:cs="仿宋_GB2312"/>
          <w:sz w:val="32"/>
          <w:szCs w:val="32"/>
        </w:rPr>
        <w:t>发送至团</w:t>
      </w:r>
      <w:r>
        <w:rPr>
          <w:rFonts w:hint="eastAsia" w:ascii="仿宋_GB2312" w:hAnsi="仿宋_GB2312" w:eastAsia="仿宋_GB2312" w:cs="仿宋_GB2312"/>
          <w:sz w:val="32"/>
          <w:szCs w:val="32"/>
          <w:lang w:val="en-US" w:eastAsia="zh-CN"/>
        </w:rPr>
        <w:t>省委学校部</w:t>
      </w:r>
      <w:r>
        <w:rPr>
          <w:rFonts w:hint="eastAsia" w:ascii="仿宋_GB2312" w:hAnsi="仿宋_GB2312" w:eastAsia="仿宋_GB2312" w:cs="仿宋_GB2312"/>
          <w:sz w:val="32"/>
          <w:szCs w:val="32"/>
        </w:rPr>
        <w:t>邮箱。</w:t>
      </w:r>
      <w:r>
        <w:rPr>
          <w:rFonts w:hint="eastAsia" w:ascii="仿宋_GB2312" w:hAnsi="仿宋_GB2312" w:eastAsia="仿宋_GB2312" w:cs="仿宋_GB2312"/>
          <w:sz w:val="32"/>
          <w:szCs w:val="32"/>
          <w:lang w:val="en-US" w:eastAsia="zh-CN"/>
        </w:rPr>
        <w:t>请其他高校团委于2月20日前发送。</w:t>
      </w:r>
    </w:p>
    <w:p>
      <w:pPr>
        <w:rPr>
          <w:rFonts w:hint="eastAsia" w:ascii="仿宋_GB2312" w:hAnsi="仿宋_GB2312" w:eastAsia="仿宋_GB2312" w:cs="仿宋_GB2312"/>
          <w:sz w:val="32"/>
          <w:szCs w:val="32"/>
        </w:rPr>
      </w:pP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李政  0371-65904813  17516120555</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lang w:val="en-US" w:eastAsia="zh-CN"/>
        </w:rPr>
        <w:t>hntswxxb@126.com</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1．与抗疫一线医务人员家庭手拉手专项志愿服务信息登记表</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2．与抗疫一线医务人员家庭手拉手专项志愿服务信息汇总表</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wordWrap w:val="0"/>
        <w:ind w:firstLine="640" w:firstLineChars="2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团省委疫情防控指挥部  </w:t>
      </w:r>
    </w:p>
    <w:p>
      <w:pPr>
        <w:wordWrap w:val="0"/>
        <w:ind w:firstLine="640" w:firstLineChars="2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2020年2月14日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附件1：</w:t>
      </w:r>
    </w:p>
    <w:p>
      <w:pPr>
        <w:keepNext w:val="0"/>
        <w:keepLines w:val="0"/>
        <w:pageBreakBefore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eastAsia" w:asciiTheme="majorEastAsia" w:hAnsiTheme="majorEastAsia" w:eastAsiaTheme="majorEastAsia" w:cstheme="majorEastAsia"/>
          <w:b/>
          <w:bCs/>
          <w:kern w:val="0"/>
          <w:sz w:val="36"/>
          <w:szCs w:val="22"/>
          <w:lang w:val="zh-CN" w:bidi="zh-CN"/>
        </w:rPr>
      </w:pPr>
      <w:r>
        <w:rPr>
          <w:rFonts w:hint="eastAsia" w:asciiTheme="majorEastAsia" w:hAnsiTheme="majorEastAsia" w:eastAsiaTheme="majorEastAsia" w:cstheme="majorEastAsia"/>
          <w:b/>
          <w:bCs/>
          <w:kern w:val="0"/>
          <w:sz w:val="36"/>
          <w:szCs w:val="22"/>
          <w:lang w:val="zh-CN" w:bidi="zh-CN"/>
        </w:rPr>
        <w:t>与抗疫一线医务人员家庭手拉手专项志愿服务信息登记表</w:t>
      </w:r>
    </w:p>
    <w:p>
      <w:pPr>
        <w:keepNext w:val="0"/>
        <w:keepLines w:val="0"/>
        <w:pageBreakBefore w:val="0"/>
        <w:kinsoku/>
        <w:wordWrap/>
        <w:overflowPunct/>
        <w:topLinePunct w:val="0"/>
        <w:autoSpaceDE w:val="0"/>
        <w:autoSpaceDN w:val="0"/>
        <w:bidi w:val="0"/>
        <w:adjustRightInd w:val="0"/>
        <w:snapToGrid/>
        <w:spacing w:before="0" w:after="0" w:line="240" w:lineRule="auto"/>
        <w:ind w:left="0" w:right="0" w:firstLine="0"/>
        <w:jc w:val="left"/>
        <w:textAlignment w:val="auto"/>
        <w:rPr>
          <w:rFonts w:ascii="宋体" w:hAnsi="宋体" w:eastAsia="宋体" w:cs="宋体"/>
          <w:kern w:val="0"/>
          <w:sz w:val="24"/>
          <w:szCs w:val="22"/>
          <w:lang w:val="zh-CN" w:bidi="zh-CN"/>
        </w:rPr>
      </w:pPr>
      <w:r>
        <w:rPr>
          <w:rFonts w:ascii="宋体" w:hAnsi="宋体" w:eastAsia="宋体" w:cs="宋体"/>
          <w:kern w:val="0"/>
          <w:sz w:val="24"/>
          <w:szCs w:val="22"/>
          <w:lang w:val="zh-CN" w:bidi="zh-CN"/>
        </w:rPr>
        <w:t>医务人员所属医院：</w:t>
      </w:r>
    </w:p>
    <w:tbl>
      <w:tblPr>
        <w:tblStyle w:val="2"/>
        <w:tblW w:w="92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5"/>
        <w:gridCol w:w="1556"/>
        <w:gridCol w:w="142"/>
        <w:gridCol w:w="850"/>
        <w:gridCol w:w="284"/>
        <w:gridCol w:w="1279"/>
        <w:gridCol w:w="1849"/>
        <w:gridCol w:w="1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85" w:type="dxa"/>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ascii="宋体" w:hAnsi="宋体" w:eastAsia="宋体" w:cs="宋体"/>
                <w:sz w:val="24"/>
                <w:szCs w:val="22"/>
                <w:lang w:val="zh-CN" w:eastAsia="zh-CN" w:bidi="zh-CN"/>
              </w:rPr>
            </w:pPr>
            <w:r>
              <w:rPr>
                <w:rFonts w:hint="eastAsia" w:ascii="宋体" w:hAnsi="宋体" w:eastAsia="宋体" w:cs="宋体"/>
                <w:sz w:val="24"/>
                <w:szCs w:val="22"/>
                <w:lang w:val="en-US" w:eastAsia="zh-CN" w:bidi="zh-CN"/>
              </w:rPr>
              <w:t>医务人员</w:t>
            </w:r>
            <w:r>
              <w:rPr>
                <w:rFonts w:ascii="宋体" w:hAnsi="宋体" w:eastAsia="宋体" w:cs="宋体"/>
                <w:sz w:val="24"/>
                <w:szCs w:val="22"/>
                <w:lang w:val="zh-CN" w:eastAsia="zh-CN" w:bidi="zh-CN"/>
              </w:rPr>
              <w:t>姓名</w:t>
            </w:r>
          </w:p>
        </w:tc>
        <w:tc>
          <w:tcPr>
            <w:tcW w:w="1698"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ascii="宋体" w:hAnsi="宋体" w:eastAsia="宋体" w:cs="宋体"/>
                <w:sz w:val="24"/>
                <w:szCs w:val="22"/>
                <w:lang w:val="zh-CN" w:eastAsia="zh-CN" w:bidi="zh-CN"/>
              </w:rPr>
            </w:pPr>
          </w:p>
        </w:tc>
        <w:tc>
          <w:tcPr>
            <w:tcW w:w="850" w:type="dxa"/>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ascii="宋体" w:hAnsi="宋体" w:eastAsia="宋体" w:cs="宋体"/>
                <w:sz w:val="24"/>
                <w:szCs w:val="22"/>
                <w:lang w:val="zh-CN" w:eastAsia="zh-CN" w:bidi="zh-CN"/>
              </w:rPr>
            </w:pPr>
            <w:r>
              <w:rPr>
                <w:rFonts w:ascii="宋体" w:hAnsi="宋体" w:eastAsia="宋体" w:cs="宋体"/>
                <w:sz w:val="24"/>
                <w:szCs w:val="22"/>
                <w:lang w:val="zh-CN" w:eastAsia="zh-CN" w:bidi="zh-CN"/>
              </w:rPr>
              <w:t>性别</w:t>
            </w:r>
          </w:p>
        </w:tc>
        <w:tc>
          <w:tcPr>
            <w:tcW w:w="1563"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ascii="宋体" w:hAnsi="宋体" w:eastAsia="宋体" w:cs="宋体"/>
                <w:sz w:val="24"/>
                <w:szCs w:val="22"/>
                <w:lang w:val="zh-CN" w:eastAsia="zh-CN" w:bidi="zh-CN"/>
              </w:rPr>
            </w:pPr>
          </w:p>
        </w:tc>
        <w:tc>
          <w:tcPr>
            <w:tcW w:w="1849" w:type="dxa"/>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ascii="宋体" w:hAnsi="宋体" w:eastAsia="宋体" w:cs="宋体"/>
                <w:sz w:val="24"/>
                <w:szCs w:val="22"/>
                <w:lang w:val="zh-CN" w:eastAsia="zh-CN" w:bidi="zh-CN"/>
              </w:rPr>
            </w:pPr>
            <w:r>
              <w:rPr>
                <w:rFonts w:ascii="宋体" w:hAnsi="宋体" w:eastAsia="宋体" w:cs="宋体"/>
                <w:sz w:val="24"/>
                <w:szCs w:val="22"/>
                <w:lang w:val="zh-CN" w:eastAsia="zh-CN" w:bidi="zh-CN"/>
              </w:rPr>
              <w:t>家庭援鄂人数</w:t>
            </w:r>
          </w:p>
        </w:tc>
        <w:tc>
          <w:tcPr>
            <w:tcW w:w="1277" w:type="dxa"/>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ascii="宋体" w:hAnsi="宋体" w:eastAsia="宋体" w:cs="宋体"/>
                <w:sz w:val="24"/>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85" w:type="dxa"/>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ascii="宋体" w:hAnsi="宋体" w:eastAsia="宋体" w:cs="宋体"/>
                <w:sz w:val="24"/>
                <w:szCs w:val="22"/>
                <w:lang w:val="zh-CN" w:eastAsia="zh-CN" w:bidi="zh-CN"/>
              </w:rPr>
            </w:pPr>
            <w:r>
              <w:rPr>
                <w:rFonts w:ascii="宋体" w:hAnsi="宋体" w:eastAsia="宋体" w:cs="宋体"/>
                <w:sz w:val="24"/>
                <w:szCs w:val="22"/>
                <w:lang w:val="zh-CN" w:eastAsia="zh-CN" w:bidi="zh-CN"/>
              </w:rPr>
              <w:t>家庭地址</w:t>
            </w:r>
          </w:p>
        </w:tc>
        <w:tc>
          <w:tcPr>
            <w:tcW w:w="2548"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ascii="宋体" w:hAnsi="宋体" w:eastAsia="宋体" w:cs="宋体"/>
                <w:sz w:val="24"/>
                <w:szCs w:val="22"/>
                <w:lang w:val="zh-CN" w:eastAsia="zh-CN" w:bidi="zh-CN"/>
              </w:rPr>
            </w:pPr>
          </w:p>
        </w:tc>
        <w:tc>
          <w:tcPr>
            <w:tcW w:w="1563"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ascii="宋体" w:hAnsi="宋体" w:eastAsia="宋体" w:cs="宋体"/>
                <w:sz w:val="24"/>
                <w:szCs w:val="22"/>
                <w:lang w:val="zh-CN" w:eastAsia="zh-CN" w:bidi="zh-CN"/>
              </w:rPr>
            </w:pPr>
            <w:r>
              <w:rPr>
                <w:rFonts w:ascii="宋体" w:hAnsi="宋体" w:eastAsia="宋体" w:cs="宋体"/>
                <w:sz w:val="24"/>
                <w:szCs w:val="22"/>
                <w:lang w:val="zh-CN" w:eastAsia="zh-CN" w:bidi="zh-CN"/>
              </w:rPr>
              <w:t>家庭联系方式</w:t>
            </w:r>
          </w:p>
        </w:tc>
        <w:tc>
          <w:tcPr>
            <w:tcW w:w="3126"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ascii="Times New Roman" w:hAnsi="宋体" w:eastAsia="宋体" w:cs="宋体"/>
                <w:sz w:val="24"/>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85" w:type="dxa"/>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ascii="宋体" w:hAnsi="宋体" w:eastAsia="宋体" w:cs="宋体"/>
                <w:sz w:val="24"/>
                <w:szCs w:val="22"/>
                <w:lang w:val="zh-CN" w:eastAsia="zh-CN" w:bidi="zh-CN"/>
              </w:rPr>
            </w:pPr>
            <w:r>
              <w:rPr>
                <w:rFonts w:ascii="宋体" w:hAnsi="宋体" w:eastAsia="宋体" w:cs="宋体"/>
                <w:sz w:val="24"/>
                <w:szCs w:val="22"/>
                <w:lang w:val="zh-CN" w:eastAsia="zh-CN" w:bidi="zh-CN"/>
              </w:rPr>
              <w:t>家中老年人数</w:t>
            </w:r>
          </w:p>
        </w:tc>
        <w:tc>
          <w:tcPr>
            <w:tcW w:w="2548"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ascii="宋体" w:hAnsi="宋体" w:eastAsia="宋体" w:cs="宋体"/>
                <w:sz w:val="24"/>
                <w:szCs w:val="22"/>
                <w:lang w:val="zh-CN" w:eastAsia="zh-CN" w:bidi="zh-CN"/>
              </w:rPr>
            </w:pPr>
          </w:p>
        </w:tc>
        <w:tc>
          <w:tcPr>
            <w:tcW w:w="1563"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ascii="宋体" w:hAnsi="宋体" w:eastAsia="宋体" w:cs="宋体"/>
                <w:sz w:val="24"/>
                <w:szCs w:val="22"/>
                <w:lang w:val="zh-CN" w:eastAsia="zh-CN" w:bidi="zh-CN"/>
              </w:rPr>
            </w:pPr>
            <w:r>
              <w:rPr>
                <w:rFonts w:ascii="宋体" w:hAnsi="宋体" w:eastAsia="宋体" w:cs="宋体"/>
                <w:sz w:val="24"/>
                <w:szCs w:val="22"/>
                <w:lang w:val="zh-CN" w:eastAsia="zh-CN" w:bidi="zh-CN"/>
              </w:rPr>
              <w:t>健康状况</w:t>
            </w:r>
          </w:p>
        </w:tc>
        <w:tc>
          <w:tcPr>
            <w:tcW w:w="3126"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ascii="Times New Roman" w:hAnsi="宋体" w:eastAsia="宋体" w:cs="宋体"/>
                <w:sz w:val="24"/>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1985" w:type="dxa"/>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ascii="宋体" w:hAnsi="宋体" w:eastAsia="宋体" w:cs="宋体"/>
                <w:sz w:val="24"/>
                <w:szCs w:val="22"/>
                <w:lang w:val="zh-CN" w:eastAsia="zh-CN" w:bidi="zh-CN"/>
              </w:rPr>
            </w:pPr>
            <w:r>
              <w:rPr>
                <w:rFonts w:ascii="宋体" w:hAnsi="宋体" w:eastAsia="宋体" w:cs="宋体"/>
                <w:sz w:val="24"/>
                <w:szCs w:val="22"/>
                <w:lang w:val="zh-CN" w:eastAsia="zh-CN" w:bidi="zh-CN"/>
              </w:rPr>
              <w:t>未成年子女数</w:t>
            </w:r>
          </w:p>
        </w:tc>
        <w:tc>
          <w:tcPr>
            <w:tcW w:w="2548"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ascii="宋体" w:hAnsi="宋体" w:eastAsia="宋体" w:cs="宋体"/>
                <w:sz w:val="24"/>
                <w:szCs w:val="22"/>
                <w:lang w:val="zh-CN" w:eastAsia="zh-CN" w:bidi="zh-CN"/>
              </w:rPr>
            </w:pPr>
          </w:p>
        </w:tc>
        <w:tc>
          <w:tcPr>
            <w:tcW w:w="1563"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ascii="宋体" w:hAnsi="宋体" w:eastAsia="宋体" w:cs="宋体"/>
                <w:sz w:val="24"/>
                <w:szCs w:val="22"/>
                <w:lang w:val="zh-CN" w:eastAsia="zh-CN" w:bidi="zh-CN"/>
              </w:rPr>
            </w:pPr>
            <w:r>
              <w:rPr>
                <w:rFonts w:ascii="宋体" w:hAnsi="宋体" w:eastAsia="宋体" w:cs="宋体"/>
                <w:sz w:val="24"/>
                <w:szCs w:val="22"/>
                <w:lang w:val="zh-CN" w:eastAsia="zh-CN" w:bidi="zh-CN"/>
              </w:rPr>
              <w:t>就读年级</w:t>
            </w:r>
          </w:p>
        </w:tc>
        <w:tc>
          <w:tcPr>
            <w:tcW w:w="3126"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ascii="Times New Roman" w:hAnsi="宋体" w:eastAsia="宋体" w:cs="宋体"/>
                <w:sz w:val="24"/>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985" w:type="dxa"/>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hint="default" w:ascii="宋体" w:hAnsi="宋体" w:eastAsia="宋体" w:cs="宋体"/>
                <w:sz w:val="24"/>
                <w:szCs w:val="22"/>
                <w:lang w:val="en-US" w:eastAsia="zh-CN" w:bidi="zh-CN"/>
              </w:rPr>
            </w:pPr>
            <w:r>
              <w:rPr>
                <w:rFonts w:hint="eastAsia" w:ascii="宋体" w:hAnsi="宋体" w:eastAsia="宋体" w:cs="宋体"/>
                <w:sz w:val="24"/>
                <w:szCs w:val="22"/>
                <w:lang w:val="en-US" w:eastAsia="zh-CN" w:bidi="zh-CN"/>
              </w:rPr>
              <w:t>援助医院（含在本院抗疫一线）、、</w:t>
            </w:r>
          </w:p>
        </w:tc>
        <w:tc>
          <w:tcPr>
            <w:tcW w:w="7237" w:type="dxa"/>
            <w:gridSpan w:val="7"/>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ascii="Times New Roman" w:hAnsi="宋体" w:eastAsia="宋体" w:cs="宋体"/>
                <w:sz w:val="24"/>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jc w:val="center"/>
        </w:trPr>
        <w:tc>
          <w:tcPr>
            <w:tcW w:w="1985" w:type="dxa"/>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ascii="宋体" w:hAnsi="宋体" w:eastAsia="宋体" w:cs="宋体"/>
                <w:sz w:val="24"/>
                <w:szCs w:val="22"/>
                <w:lang w:val="zh-CN" w:eastAsia="zh-CN" w:bidi="zh-CN"/>
              </w:rPr>
            </w:pPr>
            <w:r>
              <w:rPr>
                <w:rFonts w:ascii="宋体" w:hAnsi="宋体" w:eastAsia="宋体" w:cs="宋体"/>
                <w:sz w:val="24"/>
                <w:szCs w:val="22"/>
                <w:lang w:val="zh-CN" w:eastAsia="zh-CN" w:bidi="zh-CN"/>
              </w:rPr>
              <w:t>需要帮扶内容</w:t>
            </w:r>
          </w:p>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ascii="宋体" w:hAnsi="宋体" w:eastAsia="宋体" w:cs="宋体"/>
                <w:sz w:val="24"/>
                <w:szCs w:val="22"/>
                <w:lang w:val="zh-CN" w:eastAsia="zh-CN" w:bidi="zh-CN"/>
              </w:rPr>
            </w:pPr>
            <w:r>
              <w:rPr>
                <w:rFonts w:ascii="宋体" w:hAnsi="宋体" w:eastAsia="宋体" w:cs="宋体"/>
                <w:sz w:val="24"/>
                <w:szCs w:val="22"/>
                <w:lang w:val="zh-CN" w:eastAsia="zh-CN" w:bidi="zh-CN"/>
              </w:rPr>
              <w:t>（可多选）</w:t>
            </w:r>
          </w:p>
        </w:tc>
        <w:tc>
          <w:tcPr>
            <w:tcW w:w="7237" w:type="dxa"/>
            <w:gridSpan w:val="7"/>
            <w:vAlign w:val="top"/>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both"/>
              <w:textAlignment w:val="auto"/>
              <w:rPr>
                <w:rFonts w:ascii="宋体" w:hAnsi="宋体" w:eastAsia="宋体" w:cs="宋体"/>
                <w:sz w:val="24"/>
                <w:szCs w:val="22"/>
                <w:lang w:val="zh-CN" w:eastAsia="zh-CN" w:bidi="zh-CN"/>
              </w:rPr>
            </w:pPr>
            <w:r>
              <w:rPr>
                <w:rFonts w:ascii="宋体" w:hAnsi="宋体" w:eastAsia="宋体" w:cs="宋体"/>
                <w:sz w:val="24"/>
                <w:szCs w:val="22"/>
                <w:lang w:val="zh-CN" w:eastAsia="zh-CN" w:bidi="zh-CN"/>
              </w:rPr>
              <w:t>1、子女学习辅导（</w:t>
            </w:r>
            <w:r>
              <w:rPr>
                <w:rFonts w:hint="eastAsia" w:ascii="宋体" w:hAnsi="宋体" w:eastAsia="宋体" w:cs="宋体"/>
                <w:sz w:val="24"/>
                <w:szCs w:val="22"/>
                <w:lang w:val="en-US" w:eastAsia="zh-CN" w:bidi="zh-CN"/>
              </w:rPr>
              <w:t xml:space="preserve"> </w:t>
            </w:r>
            <w:r>
              <w:rPr>
                <w:rFonts w:ascii="宋体" w:hAnsi="宋体" w:eastAsia="宋体" w:cs="宋体"/>
                <w:sz w:val="24"/>
                <w:szCs w:val="22"/>
                <w:lang w:val="zh-CN" w:eastAsia="zh-CN" w:bidi="zh-CN"/>
              </w:rPr>
              <w:t>）</w:t>
            </w:r>
            <w:r>
              <w:rPr>
                <w:rFonts w:hint="eastAsia" w:ascii="宋体" w:hAnsi="宋体" w:eastAsia="宋体" w:cs="宋体"/>
                <w:sz w:val="24"/>
                <w:szCs w:val="22"/>
                <w:lang w:val="en-US" w:eastAsia="zh-CN" w:bidi="zh-CN"/>
              </w:rPr>
              <w:t xml:space="preserve">         </w:t>
            </w:r>
            <w:r>
              <w:rPr>
                <w:rFonts w:ascii="宋体" w:hAnsi="宋体" w:eastAsia="宋体" w:cs="宋体"/>
                <w:sz w:val="24"/>
                <w:szCs w:val="22"/>
                <w:lang w:val="zh-CN" w:eastAsia="zh-CN" w:bidi="zh-CN"/>
              </w:rPr>
              <w:t>2、心理援助（</w:t>
            </w:r>
            <w:r>
              <w:rPr>
                <w:rFonts w:hint="eastAsia" w:ascii="宋体" w:hAnsi="宋体" w:eastAsia="宋体" w:cs="宋体"/>
                <w:sz w:val="24"/>
                <w:szCs w:val="22"/>
                <w:lang w:val="en-US" w:eastAsia="zh-CN" w:bidi="zh-CN"/>
              </w:rPr>
              <w:t xml:space="preserve"> </w:t>
            </w:r>
            <w:r>
              <w:rPr>
                <w:rFonts w:ascii="宋体" w:hAnsi="宋体" w:eastAsia="宋体" w:cs="宋体"/>
                <w:sz w:val="24"/>
                <w:szCs w:val="22"/>
                <w:lang w:val="zh-CN" w:eastAsia="zh-CN" w:bidi="zh-CN"/>
              </w:rPr>
              <w:t>）</w:t>
            </w:r>
          </w:p>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both"/>
              <w:textAlignment w:val="auto"/>
              <w:rPr>
                <w:rFonts w:ascii="宋体" w:hAnsi="宋体" w:eastAsia="宋体" w:cs="宋体"/>
                <w:sz w:val="24"/>
                <w:szCs w:val="22"/>
                <w:lang w:val="zh-CN" w:eastAsia="zh-CN" w:bidi="zh-CN"/>
              </w:rPr>
            </w:pPr>
            <w:r>
              <w:rPr>
                <w:rFonts w:ascii="宋体" w:hAnsi="宋体" w:eastAsia="宋体" w:cs="宋体"/>
                <w:sz w:val="24"/>
                <w:szCs w:val="22"/>
                <w:lang w:val="zh-CN" w:eastAsia="zh-CN" w:bidi="zh-CN"/>
              </w:rPr>
              <w:t>3、健康咨询与在线问诊（</w:t>
            </w:r>
            <w:r>
              <w:rPr>
                <w:rFonts w:hint="eastAsia" w:ascii="宋体" w:hAnsi="宋体" w:eastAsia="宋体" w:cs="宋体"/>
                <w:sz w:val="24"/>
                <w:szCs w:val="22"/>
                <w:lang w:val="en-US" w:eastAsia="zh-CN" w:bidi="zh-CN"/>
              </w:rPr>
              <w:t xml:space="preserve"> </w:t>
            </w:r>
            <w:r>
              <w:rPr>
                <w:rFonts w:ascii="宋体" w:hAnsi="宋体" w:eastAsia="宋体" w:cs="宋体"/>
                <w:sz w:val="24"/>
                <w:szCs w:val="22"/>
                <w:lang w:val="zh-CN" w:eastAsia="zh-CN" w:bidi="zh-CN"/>
              </w:rPr>
              <w:t>）</w:t>
            </w:r>
            <w:r>
              <w:rPr>
                <w:rFonts w:hint="eastAsia" w:ascii="宋体" w:hAnsi="宋体" w:eastAsia="宋体" w:cs="宋体"/>
                <w:sz w:val="24"/>
                <w:szCs w:val="22"/>
                <w:lang w:val="en-US" w:eastAsia="zh-CN" w:bidi="zh-CN"/>
              </w:rPr>
              <w:t xml:space="preserve">   </w:t>
            </w:r>
            <w:r>
              <w:rPr>
                <w:rFonts w:ascii="宋体" w:hAnsi="宋体" w:eastAsia="宋体" w:cs="宋体"/>
                <w:sz w:val="24"/>
                <w:szCs w:val="22"/>
                <w:lang w:val="zh-CN" w:eastAsia="zh-CN" w:bidi="zh-CN"/>
              </w:rPr>
              <w:t>4、生活帮扶（</w:t>
            </w:r>
            <w:r>
              <w:rPr>
                <w:rFonts w:hint="eastAsia" w:ascii="宋体" w:hAnsi="宋体" w:eastAsia="宋体" w:cs="宋体"/>
                <w:sz w:val="24"/>
                <w:szCs w:val="22"/>
                <w:lang w:val="en-US" w:eastAsia="zh-CN" w:bidi="zh-CN"/>
              </w:rPr>
              <w:t xml:space="preserve"> </w:t>
            </w:r>
            <w:r>
              <w:rPr>
                <w:rFonts w:ascii="宋体" w:hAnsi="宋体" w:eastAsia="宋体" w:cs="宋体"/>
                <w:sz w:val="24"/>
                <w:szCs w:val="22"/>
                <w:lang w:val="zh-CN" w:eastAsia="zh-CN" w:bidi="zh-CN"/>
              </w:rPr>
              <w:t>）</w:t>
            </w:r>
          </w:p>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both"/>
              <w:textAlignment w:val="auto"/>
              <w:rPr>
                <w:rFonts w:ascii="宋体" w:hAnsi="宋体" w:eastAsia="宋体" w:cs="宋体"/>
                <w:sz w:val="24"/>
                <w:szCs w:val="22"/>
                <w:lang w:val="zh-CN" w:eastAsia="zh-CN" w:bidi="zh-CN"/>
              </w:rPr>
            </w:pPr>
            <w:r>
              <w:rPr>
                <w:rFonts w:ascii="宋体" w:hAnsi="宋体" w:eastAsia="宋体" w:cs="宋体"/>
                <w:sz w:val="24"/>
                <w:szCs w:val="22"/>
                <w:lang w:val="zh-CN" w:eastAsia="zh-CN" w:bidi="zh-CN"/>
              </w:rPr>
              <w:t>5、其他（</w:t>
            </w:r>
            <w:r>
              <w:rPr>
                <w:rFonts w:hint="eastAsia" w:ascii="宋体" w:hAnsi="宋体" w:eastAsia="宋体" w:cs="宋体"/>
                <w:sz w:val="24"/>
                <w:szCs w:val="22"/>
                <w:lang w:val="en-US" w:eastAsia="zh-CN" w:bidi="zh-CN"/>
              </w:rPr>
              <w:t xml:space="preserve"> </w:t>
            </w:r>
            <w:r>
              <w:rPr>
                <w:rFonts w:ascii="宋体" w:hAnsi="宋体" w:eastAsia="宋体" w:cs="宋体"/>
                <w:sz w:val="24"/>
                <w:szCs w:val="22"/>
                <w:lang w:val="zh-CN"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1" w:hRule="atLeast"/>
          <w:jc w:val="center"/>
        </w:trPr>
        <w:tc>
          <w:tcPr>
            <w:tcW w:w="1985" w:type="dxa"/>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ascii="宋体" w:hAnsi="宋体" w:eastAsia="宋体" w:cs="宋体"/>
                <w:sz w:val="24"/>
                <w:szCs w:val="22"/>
                <w:lang w:val="zh-CN" w:eastAsia="zh-CN" w:bidi="zh-CN"/>
              </w:rPr>
            </w:pPr>
            <w:r>
              <w:rPr>
                <w:rFonts w:ascii="宋体" w:hAnsi="宋体" w:eastAsia="宋体" w:cs="宋体"/>
                <w:sz w:val="24"/>
                <w:szCs w:val="22"/>
                <w:lang w:val="zh-CN" w:eastAsia="zh-CN" w:bidi="zh-CN"/>
              </w:rPr>
              <w:t>帮扶需求简述</w:t>
            </w:r>
          </w:p>
        </w:tc>
        <w:tc>
          <w:tcPr>
            <w:tcW w:w="7237" w:type="dxa"/>
            <w:gridSpan w:val="7"/>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ascii="Times New Roman" w:hAnsi="宋体" w:eastAsia="宋体" w:cs="宋体"/>
                <w:sz w:val="24"/>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1985" w:type="dxa"/>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ascii="宋体" w:hAnsi="宋体" w:eastAsia="宋体" w:cs="宋体"/>
                <w:sz w:val="24"/>
                <w:szCs w:val="22"/>
                <w:lang w:val="zh-CN" w:eastAsia="zh-CN" w:bidi="zh-CN"/>
              </w:rPr>
            </w:pPr>
            <w:r>
              <w:rPr>
                <w:rFonts w:ascii="宋体" w:hAnsi="宋体" w:eastAsia="宋体" w:cs="宋体"/>
                <w:spacing w:val="-1"/>
                <w:sz w:val="24"/>
                <w:szCs w:val="22"/>
                <w:lang w:val="zh-CN" w:eastAsia="zh-CN" w:bidi="zh-CN"/>
              </w:rPr>
              <w:t>志愿者团队</w:t>
            </w:r>
          </w:p>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ascii="宋体" w:hAnsi="宋体" w:eastAsia="宋体" w:cs="宋体"/>
                <w:sz w:val="24"/>
                <w:szCs w:val="22"/>
                <w:lang w:val="zh-CN" w:eastAsia="zh-CN" w:bidi="zh-CN"/>
              </w:rPr>
            </w:pPr>
            <w:r>
              <w:rPr>
                <w:rFonts w:ascii="宋体" w:hAnsi="宋体" w:eastAsia="宋体" w:cs="宋体"/>
                <w:spacing w:val="-1"/>
                <w:sz w:val="24"/>
                <w:szCs w:val="22"/>
                <w:lang w:val="zh-CN" w:eastAsia="zh-CN" w:bidi="zh-CN"/>
              </w:rPr>
              <w:t>负责人姓名</w:t>
            </w:r>
          </w:p>
        </w:tc>
        <w:tc>
          <w:tcPr>
            <w:tcW w:w="1556" w:type="dxa"/>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ascii="宋体" w:hAnsi="宋体" w:eastAsia="宋体" w:cs="宋体"/>
                <w:sz w:val="24"/>
                <w:szCs w:val="22"/>
                <w:lang w:val="zh-CN" w:eastAsia="zh-CN" w:bidi="zh-CN"/>
              </w:rPr>
            </w:pPr>
          </w:p>
        </w:tc>
        <w:tc>
          <w:tcPr>
            <w:tcW w:w="1276"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ascii="宋体" w:hAnsi="宋体" w:eastAsia="宋体" w:cs="宋体"/>
                <w:sz w:val="24"/>
                <w:szCs w:val="22"/>
                <w:lang w:val="zh-CN" w:eastAsia="zh-CN" w:bidi="zh-CN"/>
              </w:rPr>
            </w:pPr>
            <w:r>
              <w:rPr>
                <w:rFonts w:ascii="宋体" w:hAnsi="宋体" w:eastAsia="宋体" w:cs="宋体"/>
                <w:sz w:val="24"/>
                <w:szCs w:val="22"/>
                <w:lang w:val="zh-CN" w:eastAsia="zh-CN" w:bidi="zh-CN"/>
              </w:rPr>
              <w:t>联系方式</w:t>
            </w:r>
          </w:p>
        </w:tc>
        <w:tc>
          <w:tcPr>
            <w:tcW w:w="1279" w:type="dxa"/>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ascii="宋体" w:hAnsi="宋体" w:eastAsia="宋体" w:cs="宋体"/>
                <w:sz w:val="24"/>
                <w:szCs w:val="22"/>
                <w:lang w:val="zh-CN" w:eastAsia="zh-CN" w:bidi="zh-CN"/>
              </w:rPr>
            </w:pPr>
          </w:p>
        </w:tc>
        <w:tc>
          <w:tcPr>
            <w:tcW w:w="1849" w:type="dxa"/>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ascii="宋体" w:hAnsi="宋体" w:eastAsia="宋体" w:cs="宋体"/>
                <w:sz w:val="24"/>
                <w:szCs w:val="22"/>
                <w:lang w:val="zh-CN" w:eastAsia="zh-CN" w:bidi="zh-CN"/>
              </w:rPr>
            </w:pPr>
            <w:r>
              <w:rPr>
                <w:rFonts w:ascii="宋体" w:hAnsi="宋体" w:eastAsia="宋体" w:cs="宋体"/>
                <w:sz w:val="24"/>
                <w:szCs w:val="22"/>
                <w:lang w:val="zh-CN" w:eastAsia="zh-CN" w:bidi="zh-CN"/>
              </w:rPr>
              <w:t>志愿者团队</w:t>
            </w:r>
          </w:p>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ascii="宋体" w:hAnsi="宋体" w:eastAsia="宋体" w:cs="宋体"/>
                <w:sz w:val="24"/>
                <w:szCs w:val="22"/>
                <w:lang w:val="zh-CN" w:eastAsia="zh-CN" w:bidi="zh-CN"/>
              </w:rPr>
            </w:pPr>
            <w:r>
              <w:rPr>
                <w:rFonts w:ascii="宋体" w:hAnsi="宋体" w:eastAsia="宋体" w:cs="宋体"/>
                <w:sz w:val="24"/>
                <w:szCs w:val="22"/>
                <w:lang w:val="zh-CN" w:eastAsia="zh-CN" w:bidi="zh-CN"/>
              </w:rPr>
              <w:t>成员人数</w:t>
            </w:r>
          </w:p>
        </w:tc>
        <w:tc>
          <w:tcPr>
            <w:tcW w:w="1277" w:type="dxa"/>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ascii="宋体" w:hAnsi="宋体" w:eastAsia="宋体" w:cs="宋体"/>
                <w:sz w:val="24"/>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4" w:hRule="atLeast"/>
          <w:jc w:val="center"/>
        </w:trPr>
        <w:tc>
          <w:tcPr>
            <w:tcW w:w="1985" w:type="dxa"/>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ascii="宋体" w:hAnsi="宋体" w:eastAsia="宋体" w:cs="宋体"/>
                <w:sz w:val="24"/>
                <w:szCs w:val="22"/>
                <w:lang w:val="zh-CN" w:eastAsia="zh-CN" w:bidi="zh-CN"/>
              </w:rPr>
            </w:pPr>
            <w:r>
              <w:rPr>
                <w:rFonts w:ascii="宋体" w:hAnsi="宋体" w:eastAsia="宋体" w:cs="宋体"/>
                <w:sz w:val="24"/>
                <w:szCs w:val="22"/>
                <w:lang w:val="zh-CN" w:eastAsia="zh-CN" w:bidi="zh-CN"/>
              </w:rPr>
              <w:t>“一家一策”简介</w:t>
            </w:r>
          </w:p>
        </w:tc>
        <w:tc>
          <w:tcPr>
            <w:tcW w:w="7237" w:type="dxa"/>
            <w:gridSpan w:val="7"/>
            <w:vAlign w:val="top"/>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both"/>
              <w:textAlignment w:val="auto"/>
              <w:rPr>
                <w:rFonts w:ascii="宋体" w:hAnsi="宋体" w:eastAsia="宋体" w:cs="宋体"/>
                <w:sz w:val="24"/>
                <w:szCs w:val="22"/>
                <w:lang w:val="zh-CN" w:eastAsia="zh-CN" w:bidi="zh-CN"/>
              </w:rPr>
            </w:pPr>
            <w:r>
              <w:rPr>
                <w:rFonts w:ascii="宋体" w:hAnsi="宋体" w:eastAsia="宋体" w:cs="宋体"/>
                <w:sz w:val="24"/>
                <w:szCs w:val="22"/>
                <w:lang w:val="zh-CN" w:eastAsia="zh-CN" w:bidi="zh-CN"/>
              </w:rPr>
              <w:t>（可附页）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4" w:hRule="atLeast"/>
          <w:jc w:val="center"/>
        </w:trPr>
        <w:tc>
          <w:tcPr>
            <w:tcW w:w="1985" w:type="dxa"/>
            <w:vAlign w:val="center"/>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center"/>
              <w:textAlignment w:val="auto"/>
              <w:rPr>
                <w:rFonts w:ascii="宋体" w:hAnsi="宋体" w:eastAsia="宋体" w:cs="宋体"/>
                <w:sz w:val="24"/>
                <w:szCs w:val="22"/>
                <w:lang w:val="zh-CN" w:eastAsia="zh-CN" w:bidi="zh-CN"/>
              </w:rPr>
            </w:pPr>
            <w:r>
              <w:rPr>
                <w:rFonts w:ascii="宋体" w:hAnsi="宋体" w:eastAsia="宋体" w:cs="宋体"/>
                <w:sz w:val="24"/>
                <w:szCs w:val="22"/>
                <w:lang w:val="zh-CN" w:eastAsia="zh-CN" w:bidi="zh-CN"/>
              </w:rPr>
              <w:t>高校团委意见</w:t>
            </w:r>
          </w:p>
        </w:tc>
        <w:tc>
          <w:tcPr>
            <w:tcW w:w="7237" w:type="dxa"/>
            <w:gridSpan w:val="7"/>
            <w:vAlign w:val="bottom"/>
          </w:tcPr>
          <w:p>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leftChars="0" w:right="0" w:rightChars="0" w:firstLine="0" w:firstLineChars="0"/>
              <w:jc w:val="right"/>
              <w:textAlignment w:val="auto"/>
              <w:rPr>
                <w:rFonts w:ascii="宋体" w:hAnsi="宋体" w:eastAsia="宋体" w:cs="宋体"/>
                <w:sz w:val="24"/>
                <w:szCs w:val="22"/>
                <w:lang w:val="zh-CN" w:eastAsia="zh-CN" w:bidi="zh-CN"/>
              </w:rPr>
            </w:pPr>
          </w:p>
          <w:p>
            <w:pPr>
              <w:keepNext w:val="0"/>
              <w:keepLines w:val="0"/>
              <w:pageBreakBefore w:val="0"/>
              <w:widowControl w:val="0"/>
              <w:kinsoku/>
              <w:wordWrap w:val="0"/>
              <w:overflowPunct/>
              <w:topLinePunct w:val="0"/>
              <w:autoSpaceDE w:val="0"/>
              <w:autoSpaceDN w:val="0"/>
              <w:bidi w:val="0"/>
              <w:adjustRightInd w:val="0"/>
              <w:snapToGrid/>
              <w:spacing w:before="0" w:after="0" w:line="240" w:lineRule="auto"/>
              <w:ind w:left="0" w:leftChars="0" w:right="0" w:rightChars="0" w:firstLine="0" w:firstLineChars="0"/>
              <w:jc w:val="right"/>
              <w:textAlignment w:val="auto"/>
              <w:rPr>
                <w:rFonts w:hint="default" w:ascii="宋体" w:hAnsi="宋体" w:eastAsia="宋体" w:cs="宋体"/>
                <w:sz w:val="24"/>
                <w:szCs w:val="22"/>
                <w:lang w:val="en-US" w:eastAsia="zh-CN" w:bidi="zh-CN"/>
              </w:rPr>
            </w:pPr>
            <w:r>
              <w:rPr>
                <w:rFonts w:ascii="宋体" w:hAnsi="宋体" w:eastAsia="宋体" w:cs="宋体"/>
                <w:sz w:val="24"/>
                <w:szCs w:val="22"/>
                <w:lang w:val="zh-CN" w:eastAsia="zh-CN" w:bidi="zh-CN"/>
              </w:rPr>
              <w:t>负责人签名（盖章）：</w:t>
            </w:r>
            <w:r>
              <w:rPr>
                <w:rFonts w:hint="eastAsia" w:ascii="宋体" w:hAnsi="宋体" w:eastAsia="宋体" w:cs="宋体"/>
                <w:sz w:val="24"/>
                <w:szCs w:val="22"/>
                <w:lang w:val="en-US" w:eastAsia="zh-CN" w:bidi="zh-CN"/>
              </w:rPr>
              <w:t xml:space="preserve">               </w:t>
            </w:r>
          </w:p>
          <w:p>
            <w:pPr>
              <w:keepNext w:val="0"/>
              <w:keepLines w:val="0"/>
              <w:pageBreakBefore w:val="0"/>
              <w:widowControl w:val="0"/>
              <w:tabs>
                <w:tab w:val="left" w:pos="479"/>
                <w:tab w:val="left" w:pos="959"/>
              </w:tabs>
              <w:kinsoku/>
              <w:wordWrap/>
              <w:overflowPunct/>
              <w:topLinePunct w:val="0"/>
              <w:autoSpaceDE w:val="0"/>
              <w:autoSpaceDN w:val="0"/>
              <w:bidi w:val="0"/>
              <w:adjustRightInd w:val="0"/>
              <w:snapToGrid/>
              <w:spacing w:before="0" w:after="0" w:line="240" w:lineRule="auto"/>
              <w:ind w:left="0" w:leftChars="0" w:right="0" w:rightChars="0" w:firstLine="0" w:firstLineChars="0"/>
              <w:jc w:val="right"/>
              <w:textAlignment w:val="auto"/>
              <w:rPr>
                <w:rFonts w:hint="eastAsia" w:ascii="宋体" w:hAnsi="宋体" w:eastAsia="宋体" w:cs="宋体"/>
                <w:sz w:val="24"/>
                <w:szCs w:val="22"/>
                <w:lang w:val="en-US" w:eastAsia="zh-CN" w:bidi="zh-CN"/>
              </w:rPr>
            </w:pPr>
          </w:p>
          <w:p>
            <w:pPr>
              <w:keepNext w:val="0"/>
              <w:keepLines w:val="0"/>
              <w:pageBreakBefore w:val="0"/>
              <w:widowControl w:val="0"/>
              <w:tabs>
                <w:tab w:val="left" w:pos="479"/>
                <w:tab w:val="left" w:pos="959"/>
              </w:tabs>
              <w:kinsoku/>
              <w:wordWrap w:val="0"/>
              <w:overflowPunct/>
              <w:topLinePunct w:val="0"/>
              <w:autoSpaceDE w:val="0"/>
              <w:autoSpaceDN w:val="0"/>
              <w:bidi w:val="0"/>
              <w:adjustRightInd w:val="0"/>
              <w:snapToGrid/>
              <w:spacing w:before="0" w:after="0" w:line="240" w:lineRule="auto"/>
              <w:ind w:left="0" w:leftChars="0" w:right="0" w:rightChars="0" w:firstLine="0" w:firstLineChars="0"/>
              <w:jc w:val="right"/>
              <w:textAlignment w:val="auto"/>
              <w:rPr>
                <w:rFonts w:hint="default" w:ascii="宋体" w:hAnsi="宋体" w:eastAsia="宋体" w:cs="宋体"/>
                <w:sz w:val="24"/>
                <w:szCs w:val="22"/>
                <w:lang w:val="en-US" w:eastAsia="zh-CN" w:bidi="zh-CN"/>
              </w:rPr>
            </w:pPr>
            <w:r>
              <w:rPr>
                <w:rFonts w:ascii="宋体" w:hAnsi="宋体" w:eastAsia="宋体" w:cs="宋体"/>
                <w:sz w:val="24"/>
                <w:szCs w:val="22"/>
                <w:lang w:val="zh-CN" w:eastAsia="zh-CN" w:bidi="zh-CN"/>
              </w:rPr>
              <w:t>年</w:t>
            </w:r>
            <w:r>
              <w:rPr>
                <w:rFonts w:hint="eastAsia" w:ascii="宋体" w:hAnsi="宋体" w:eastAsia="宋体" w:cs="宋体"/>
                <w:sz w:val="24"/>
                <w:szCs w:val="22"/>
                <w:lang w:val="en-US" w:eastAsia="zh-CN" w:bidi="zh-CN"/>
              </w:rPr>
              <w:t xml:space="preserve">  </w:t>
            </w:r>
            <w:r>
              <w:rPr>
                <w:rFonts w:ascii="宋体" w:hAnsi="宋体" w:eastAsia="宋体" w:cs="宋体"/>
                <w:sz w:val="24"/>
                <w:szCs w:val="22"/>
                <w:lang w:val="zh-CN" w:eastAsia="zh-CN" w:bidi="zh-CN"/>
              </w:rPr>
              <w:t>月</w:t>
            </w:r>
            <w:r>
              <w:rPr>
                <w:rFonts w:hint="eastAsia" w:ascii="宋体" w:hAnsi="宋体" w:eastAsia="宋体" w:cs="宋体"/>
                <w:sz w:val="24"/>
                <w:szCs w:val="22"/>
                <w:lang w:val="en-US" w:eastAsia="zh-CN" w:bidi="zh-CN"/>
              </w:rPr>
              <w:t xml:space="preserve">  </w:t>
            </w:r>
            <w:r>
              <w:rPr>
                <w:rFonts w:ascii="宋体" w:hAnsi="宋体" w:eastAsia="宋体" w:cs="宋体"/>
                <w:sz w:val="24"/>
                <w:szCs w:val="22"/>
                <w:lang w:val="zh-CN" w:eastAsia="zh-CN" w:bidi="zh-CN"/>
              </w:rPr>
              <w:t>日</w:t>
            </w:r>
            <w:r>
              <w:rPr>
                <w:rFonts w:hint="eastAsia" w:ascii="宋体" w:hAnsi="宋体" w:eastAsia="宋体" w:cs="宋体"/>
                <w:sz w:val="24"/>
                <w:szCs w:val="22"/>
                <w:lang w:val="en-US" w:eastAsia="zh-CN" w:bidi="zh-CN"/>
              </w:rPr>
              <w:t xml:space="preserve">     </w:t>
            </w:r>
          </w:p>
        </w:tc>
      </w:tr>
    </w:tbl>
    <w:p>
      <w:pPr>
        <w:rPr>
          <w:rFonts w:hint="default"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r>
        <w:rPr>
          <w:rFonts w:hint="default" w:ascii="仿宋_GB2312" w:hAnsi="仿宋_GB2312" w:eastAsia="仿宋_GB2312" w:cs="仿宋_GB2312"/>
          <w:sz w:val="32"/>
          <w:szCs w:val="32"/>
          <w:lang w:val="en-US" w:eastAsia="zh-CN"/>
        </w:rPr>
        <w:br w:type="page"/>
      </w:r>
    </w:p>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附件2：</w:t>
      </w:r>
    </w:p>
    <w:p>
      <w:pPr>
        <w:ind w:left="0" w:leftChars="0" w:right="0" w:rightChars="0" w:firstLine="0" w:firstLineChars="0"/>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与抗疫一线医务人员家庭手拉手专项志愿服务信息汇总表</w:t>
      </w:r>
    </w:p>
    <w:tbl>
      <w:tblPr>
        <w:tblStyle w:val="3"/>
        <w:tblW w:w="14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572"/>
        <w:gridCol w:w="1281"/>
        <w:gridCol w:w="2203"/>
        <w:gridCol w:w="2218"/>
        <w:gridCol w:w="1228"/>
        <w:gridCol w:w="1183"/>
        <w:gridCol w:w="1468"/>
        <w:gridCol w:w="1468"/>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465" w:hRule="atLeast"/>
          <w:jc w:val="center"/>
        </w:trPr>
        <w:tc>
          <w:tcPr>
            <w:tcW w:w="1572" w:type="dxa"/>
            <w:vAlign w:val="center"/>
          </w:tcPr>
          <w:p>
            <w:pPr>
              <w:ind w:left="0" w:leftChars="0" w:right="0" w:rightChars="0" w:firstLine="0" w:firstLineChars="0"/>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高  校</w:t>
            </w:r>
          </w:p>
        </w:tc>
        <w:tc>
          <w:tcPr>
            <w:tcW w:w="1281" w:type="dxa"/>
            <w:vAlign w:val="center"/>
          </w:tcPr>
          <w:p>
            <w:pPr>
              <w:ind w:left="0" w:leftChars="0" w:right="0" w:rightChars="0" w:firstLine="0" w:firstLineChars="0"/>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医务人员姓    名</w:t>
            </w:r>
          </w:p>
        </w:tc>
        <w:tc>
          <w:tcPr>
            <w:tcW w:w="2203" w:type="dxa"/>
            <w:vAlign w:val="center"/>
          </w:tcPr>
          <w:p>
            <w:pPr>
              <w:ind w:left="0" w:leftChars="0" w:right="0" w:rightChars="0" w:firstLine="0" w:firstLineChars="0"/>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所属医院</w:t>
            </w:r>
          </w:p>
        </w:tc>
        <w:tc>
          <w:tcPr>
            <w:tcW w:w="2218" w:type="dxa"/>
            <w:vAlign w:val="center"/>
          </w:tcPr>
          <w:p>
            <w:pPr>
              <w:ind w:left="0" w:leftChars="0" w:right="0" w:rightChars="0" w:firstLine="0" w:firstLineChars="0"/>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援助医院</w:t>
            </w:r>
          </w:p>
        </w:tc>
        <w:tc>
          <w:tcPr>
            <w:tcW w:w="1228" w:type="dxa"/>
            <w:vAlign w:val="center"/>
          </w:tcPr>
          <w:p>
            <w:pPr>
              <w:ind w:left="0" w:leftChars="0" w:right="0" w:rightChars="0" w:firstLine="0" w:firstLineChars="0"/>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家庭人数</w:t>
            </w:r>
          </w:p>
        </w:tc>
        <w:tc>
          <w:tcPr>
            <w:tcW w:w="1183" w:type="dxa"/>
            <w:vAlign w:val="center"/>
          </w:tcPr>
          <w:p>
            <w:pPr>
              <w:ind w:left="0" w:leftChars="0" w:right="0" w:rightChars="0" w:firstLine="0" w:firstLineChars="0"/>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老年人数</w:t>
            </w:r>
          </w:p>
        </w:tc>
        <w:tc>
          <w:tcPr>
            <w:tcW w:w="1468" w:type="dxa"/>
            <w:vAlign w:val="center"/>
          </w:tcPr>
          <w:p>
            <w:pPr>
              <w:ind w:left="0" w:leftChars="0" w:right="0" w:rightChars="0" w:firstLine="0" w:firstLineChars="0"/>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未成年人数</w:t>
            </w:r>
          </w:p>
        </w:tc>
        <w:tc>
          <w:tcPr>
            <w:tcW w:w="1468" w:type="dxa"/>
            <w:vAlign w:val="center"/>
          </w:tcPr>
          <w:p>
            <w:pPr>
              <w:ind w:left="0" w:leftChars="0" w:right="0" w:rightChars="0" w:firstLine="0" w:firstLineChars="0"/>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志愿服务团队人数</w:t>
            </w:r>
          </w:p>
        </w:tc>
        <w:tc>
          <w:tcPr>
            <w:tcW w:w="1573" w:type="dxa"/>
            <w:vAlign w:val="center"/>
          </w:tcPr>
          <w:p>
            <w:pPr>
              <w:ind w:left="0" w:leftChars="0" w:right="0" w:rightChars="0" w:firstLine="0" w:firstLineChars="0"/>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44" w:hRule="atLeast"/>
          <w:jc w:val="center"/>
        </w:trPr>
        <w:tc>
          <w:tcPr>
            <w:tcW w:w="1572" w:type="dxa"/>
          </w:tcPr>
          <w:p>
            <w:p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p>
        </w:tc>
        <w:tc>
          <w:tcPr>
            <w:tcW w:w="1281" w:type="dxa"/>
          </w:tcPr>
          <w:p>
            <w:p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p>
        </w:tc>
        <w:tc>
          <w:tcPr>
            <w:tcW w:w="2203" w:type="dxa"/>
          </w:tcPr>
          <w:p>
            <w:p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p>
        </w:tc>
        <w:tc>
          <w:tcPr>
            <w:tcW w:w="2218" w:type="dxa"/>
          </w:tcPr>
          <w:p>
            <w:p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p>
        </w:tc>
        <w:tc>
          <w:tcPr>
            <w:tcW w:w="1228" w:type="dxa"/>
          </w:tcPr>
          <w:p>
            <w:p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p>
        </w:tc>
        <w:tc>
          <w:tcPr>
            <w:tcW w:w="1183" w:type="dxa"/>
          </w:tcPr>
          <w:p>
            <w:p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p>
        </w:tc>
        <w:tc>
          <w:tcPr>
            <w:tcW w:w="1468" w:type="dxa"/>
          </w:tcPr>
          <w:p>
            <w:p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p>
        </w:tc>
        <w:tc>
          <w:tcPr>
            <w:tcW w:w="1468" w:type="dxa"/>
          </w:tcPr>
          <w:p>
            <w:p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p>
        </w:tc>
        <w:tc>
          <w:tcPr>
            <w:tcW w:w="1573" w:type="dxa"/>
          </w:tcPr>
          <w:p>
            <w:p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44" w:hRule="atLeast"/>
          <w:jc w:val="center"/>
        </w:trPr>
        <w:tc>
          <w:tcPr>
            <w:tcW w:w="1572" w:type="dxa"/>
          </w:tcPr>
          <w:p>
            <w:p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p>
        </w:tc>
        <w:tc>
          <w:tcPr>
            <w:tcW w:w="1281" w:type="dxa"/>
          </w:tcPr>
          <w:p>
            <w:p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p>
        </w:tc>
        <w:tc>
          <w:tcPr>
            <w:tcW w:w="2203" w:type="dxa"/>
          </w:tcPr>
          <w:p>
            <w:p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p>
        </w:tc>
        <w:tc>
          <w:tcPr>
            <w:tcW w:w="2218" w:type="dxa"/>
          </w:tcPr>
          <w:p>
            <w:p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p>
        </w:tc>
        <w:tc>
          <w:tcPr>
            <w:tcW w:w="1228" w:type="dxa"/>
          </w:tcPr>
          <w:p>
            <w:p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p>
        </w:tc>
        <w:tc>
          <w:tcPr>
            <w:tcW w:w="1183" w:type="dxa"/>
          </w:tcPr>
          <w:p>
            <w:p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p>
        </w:tc>
        <w:tc>
          <w:tcPr>
            <w:tcW w:w="1468" w:type="dxa"/>
          </w:tcPr>
          <w:p>
            <w:p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p>
        </w:tc>
        <w:tc>
          <w:tcPr>
            <w:tcW w:w="1468" w:type="dxa"/>
          </w:tcPr>
          <w:p>
            <w:p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p>
        </w:tc>
        <w:tc>
          <w:tcPr>
            <w:tcW w:w="1573" w:type="dxa"/>
          </w:tcPr>
          <w:p>
            <w:p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44" w:hRule="atLeast"/>
          <w:jc w:val="center"/>
        </w:trPr>
        <w:tc>
          <w:tcPr>
            <w:tcW w:w="1572" w:type="dxa"/>
          </w:tcPr>
          <w:p>
            <w:p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p>
        </w:tc>
        <w:tc>
          <w:tcPr>
            <w:tcW w:w="1281" w:type="dxa"/>
          </w:tcPr>
          <w:p>
            <w:p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p>
        </w:tc>
        <w:tc>
          <w:tcPr>
            <w:tcW w:w="2203" w:type="dxa"/>
          </w:tcPr>
          <w:p>
            <w:p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p>
        </w:tc>
        <w:tc>
          <w:tcPr>
            <w:tcW w:w="2218" w:type="dxa"/>
          </w:tcPr>
          <w:p>
            <w:p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p>
        </w:tc>
        <w:tc>
          <w:tcPr>
            <w:tcW w:w="1228" w:type="dxa"/>
          </w:tcPr>
          <w:p>
            <w:p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p>
        </w:tc>
        <w:tc>
          <w:tcPr>
            <w:tcW w:w="1183" w:type="dxa"/>
          </w:tcPr>
          <w:p>
            <w:p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p>
        </w:tc>
        <w:tc>
          <w:tcPr>
            <w:tcW w:w="1468" w:type="dxa"/>
          </w:tcPr>
          <w:p>
            <w:p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p>
        </w:tc>
        <w:tc>
          <w:tcPr>
            <w:tcW w:w="1468" w:type="dxa"/>
          </w:tcPr>
          <w:p>
            <w:p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p>
        </w:tc>
        <w:tc>
          <w:tcPr>
            <w:tcW w:w="1573" w:type="dxa"/>
          </w:tcPr>
          <w:p>
            <w:p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66" w:hRule="atLeast"/>
          <w:jc w:val="center"/>
        </w:trPr>
        <w:tc>
          <w:tcPr>
            <w:tcW w:w="1572" w:type="dxa"/>
          </w:tcPr>
          <w:p>
            <w:p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p>
        </w:tc>
        <w:tc>
          <w:tcPr>
            <w:tcW w:w="1281" w:type="dxa"/>
          </w:tcPr>
          <w:p>
            <w:p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p>
        </w:tc>
        <w:tc>
          <w:tcPr>
            <w:tcW w:w="2203" w:type="dxa"/>
          </w:tcPr>
          <w:p>
            <w:p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p>
        </w:tc>
        <w:tc>
          <w:tcPr>
            <w:tcW w:w="2218" w:type="dxa"/>
          </w:tcPr>
          <w:p>
            <w:p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p>
        </w:tc>
        <w:tc>
          <w:tcPr>
            <w:tcW w:w="1228" w:type="dxa"/>
          </w:tcPr>
          <w:p>
            <w:p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p>
        </w:tc>
        <w:tc>
          <w:tcPr>
            <w:tcW w:w="1183" w:type="dxa"/>
          </w:tcPr>
          <w:p>
            <w:p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p>
        </w:tc>
        <w:tc>
          <w:tcPr>
            <w:tcW w:w="1468" w:type="dxa"/>
          </w:tcPr>
          <w:p>
            <w:p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p>
        </w:tc>
        <w:tc>
          <w:tcPr>
            <w:tcW w:w="1468" w:type="dxa"/>
          </w:tcPr>
          <w:p>
            <w:p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p>
        </w:tc>
        <w:tc>
          <w:tcPr>
            <w:tcW w:w="1573" w:type="dxa"/>
          </w:tcPr>
          <w:p>
            <w:p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66" w:hRule="atLeast"/>
          <w:jc w:val="center"/>
        </w:trPr>
        <w:tc>
          <w:tcPr>
            <w:tcW w:w="1572" w:type="dxa"/>
          </w:tcPr>
          <w:p>
            <w:p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p>
        </w:tc>
        <w:tc>
          <w:tcPr>
            <w:tcW w:w="1281" w:type="dxa"/>
          </w:tcPr>
          <w:p>
            <w:p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p>
        </w:tc>
        <w:tc>
          <w:tcPr>
            <w:tcW w:w="2203" w:type="dxa"/>
          </w:tcPr>
          <w:p>
            <w:p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p>
        </w:tc>
        <w:tc>
          <w:tcPr>
            <w:tcW w:w="2218" w:type="dxa"/>
          </w:tcPr>
          <w:p>
            <w:p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p>
        </w:tc>
        <w:tc>
          <w:tcPr>
            <w:tcW w:w="1228" w:type="dxa"/>
          </w:tcPr>
          <w:p>
            <w:p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p>
        </w:tc>
        <w:tc>
          <w:tcPr>
            <w:tcW w:w="1183" w:type="dxa"/>
          </w:tcPr>
          <w:p>
            <w:p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p>
        </w:tc>
        <w:tc>
          <w:tcPr>
            <w:tcW w:w="1468" w:type="dxa"/>
          </w:tcPr>
          <w:p>
            <w:p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p>
        </w:tc>
        <w:tc>
          <w:tcPr>
            <w:tcW w:w="1468" w:type="dxa"/>
          </w:tcPr>
          <w:p>
            <w:p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p>
        </w:tc>
        <w:tc>
          <w:tcPr>
            <w:tcW w:w="1573" w:type="dxa"/>
          </w:tcPr>
          <w:p>
            <w:p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66" w:hRule="atLeast"/>
          <w:jc w:val="center"/>
        </w:trPr>
        <w:tc>
          <w:tcPr>
            <w:tcW w:w="1572" w:type="dxa"/>
          </w:tcPr>
          <w:p>
            <w:p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p>
        </w:tc>
        <w:tc>
          <w:tcPr>
            <w:tcW w:w="1281" w:type="dxa"/>
          </w:tcPr>
          <w:p>
            <w:p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p>
        </w:tc>
        <w:tc>
          <w:tcPr>
            <w:tcW w:w="2203" w:type="dxa"/>
          </w:tcPr>
          <w:p>
            <w:p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p>
        </w:tc>
        <w:tc>
          <w:tcPr>
            <w:tcW w:w="2218" w:type="dxa"/>
          </w:tcPr>
          <w:p>
            <w:p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p>
        </w:tc>
        <w:tc>
          <w:tcPr>
            <w:tcW w:w="1228" w:type="dxa"/>
          </w:tcPr>
          <w:p>
            <w:p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p>
        </w:tc>
        <w:tc>
          <w:tcPr>
            <w:tcW w:w="1183" w:type="dxa"/>
          </w:tcPr>
          <w:p>
            <w:p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p>
        </w:tc>
        <w:tc>
          <w:tcPr>
            <w:tcW w:w="1468" w:type="dxa"/>
          </w:tcPr>
          <w:p>
            <w:p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p>
        </w:tc>
        <w:tc>
          <w:tcPr>
            <w:tcW w:w="1468" w:type="dxa"/>
          </w:tcPr>
          <w:p>
            <w:p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p>
        </w:tc>
        <w:tc>
          <w:tcPr>
            <w:tcW w:w="1573" w:type="dxa"/>
          </w:tcPr>
          <w:p>
            <w:p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p>
        </w:tc>
      </w:tr>
    </w:tbl>
    <w:p>
      <w:pPr>
        <w:rPr>
          <w:rFonts w:hint="eastAsia" w:ascii="仿宋_GB2312" w:hAnsi="仿宋_GB2312" w:eastAsia="仿宋_GB2312" w:cs="仿宋_GB2312"/>
          <w:sz w:val="24"/>
          <w:szCs w:val="24"/>
          <w:lang w:val="en-US" w:eastAsia="zh-CN"/>
        </w:rPr>
      </w:pPr>
    </w:p>
    <w:p>
      <w:pP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备注：服务内容填数字，1：子女学习辅导2：心理援助3：健康咨询与在线问诊4：生活帮扶5：其他</w:t>
      </w:r>
    </w:p>
    <w:p>
      <w:pPr>
        <w:rPr>
          <w:rFonts w:hint="default" w:ascii="仿宋_GB2312" w:hAnsi="仿宋_GB2312" w:eastAsia="仿宋_GB2312" w:cs="仿宋_GB2312"/>
          <w:sz w:val="32"/>
          <w:szCs w:val="32"/>
          <w:lang w:val="en-US" w:eastAsia="zh-CN"/>
        </w:rPr>
      </w:pPr>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444EDC"/>
    <w:rsid w:val="148D47C9"/>
    <w:rsid w:val="2A023D56"/>
    <w:rsid w:val="3C444EDC"/>
    <w:rsid w:val="49441636"/>
    <w:rsid w:val="686A10A9"/>
    <w:rsid w:val="72051092"/>
    <w:rsid w:val="7B8B4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66</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2020-02-14T02:12:00Z</dcterms:created>
  <dc:creator>Administrator</dc:creator>
  <cp:lastModifiedBy>Administrator</cp:lastModifiedBy>
  <cp:lastPrinted>2020-02-14T03:24:36Z</cp:lastPrinted>
  <dcterms:modified xsi:type="dcterms:W3CDTF">2020-02-14T03:51:47Z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